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7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BC4044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600450" cy="552450"/>
            <wp:effectExtent l="0" t="0" r="0" b="0"/>
            <wp:docPr id="1" name="Resim 1" descr="kaytels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telsa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KAYTELSAN METAL İNŞAAT NAKLİYE SAN. VE TİC. LTD. ŞTİ.</w:t>
      </w:r>
    </w:p>
    <w:p w:rsidR="007D4BA7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INFROMATION NOTE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UNDER THE LAW NO.6698 ON THE PROTECTION OF PERSONAL DATA</w:t>
      </w:r>
    </w:p>
    <w:p w:rsidR="007D4BA7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7D4BA7">
        <w:rPr>
          <w:rFonts w:ascii="Arial" w:hAnsi="Arial" w:cs="Arial"/>
          <w:color w:val="000000"/>
          <w:sz w:val="19"/>
          <w:szCs w:val="19"/>
        </w:rPr>
        <w:t xml:space="preserve">KAYTELSAN METAL İNŞAAT NAKLİYE SAN. VE TİC. LTD. ŞTİ.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takes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all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kinds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technical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measures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accordance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Data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Protection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Law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No. 6698 ("</w:t>
      </w:r>
      <w:r>
        <w:rPr>
          <w:rFonts w:ascii="Arial" w:hAnsi="Arial" w:cs="Arial"/>
          <w:color w:val="000000"/>
          <w:sz w:val="19"/>
          <w:szCs w:val="19"/>
        </w:rPr>
        <w:t>PDPL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") in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protect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your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D4BA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scope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activities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it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carries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out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Related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;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Detailed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regarding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D4BA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categories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reasons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data,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data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transferred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third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parties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this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transfer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under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PDPL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GDPR can be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found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following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>.</w:t>
      </w:r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 xml:space="preserve">I. 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Data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Supervisor</w:t>
      </w:r>
      <w:proofErr w:type="spellEnd"/>
    </w:p>
    <w:tbl>
      <w:tblPr>
        <w:tblW w:w="12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9434"/>
      </w:tblGrid>
      <w:tr w:rsidR="007D4BA7" w:rsidRPr="00C572AF" w:rsidTr="00B130D6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4BA7" w:rsidRPr="005D4AF8" w:rsidRDefault="007D4BA7" w:rsidP="00B130D6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KAYTELSAN METAL İNŞAAT NAKLİYE SAN. VE TİC. LTD. ŞTİ.</w:t>
            </w:r>
          </w:p>
        </w:tc>
      </w:tr>
      <w:tr w:rsidR="007D4BA7" w:rsidRPr="00C572AF" w:rsidTr="00B13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Mersis</w:t>
            </w:r>
            <w:proofErr w:type="spellEnd"/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 xml:space="preserve">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…………</w:t>
            </w:r>
            <w:proofErr w:type="gramEnd"/>
          </w:p>
        </w:tc>
      </w:tr>
      <w:tr w:rsidR="007D4BA7" w:rsidRPr="00C572AF" w:rsidTr="00B13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Website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5D4AF8" w:rsidRDefault="005721DD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7D4BA7" w:rsidRPr="005D4AF8">
                <w:rPr>
                  <w:rStyle w:val="Kpr"/>
                </w:rPr>
                <w:t>www.kaytelsan.com.tr</w:t>
              </w:r>
            </w:hyperlink>
          </w:p>
        </w:tc>
      </w:tr>
      <w:tr w:rsidR="007D4BA7" w:rsidRPr="00C572AF" w:rsidTr="00B13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Phone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+9</w:t>
            </w:r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352 321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4421       </w:t>
            </w:r>
          </w:p>
        </w:tc>
      </w:tr>
      <w:tr w:rsidR="007D4BA7" w:rsidRPr="00C572AF" w:rsidTr="00B13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5D4AF8" w:rsidRDefault="005721DD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9" w:tooltip="Email" w:history="1">
              <w:r w:rsidR="007D4BA7" w:rsidRPr="005D4AF8">
                <w:rPr>
                  <w:rStyle w:val="Kpr"/>
                  <w:rFonts w:ascii="Arial" w:hAnsi="Arial" w:cs="Arial"/>
                  <w:sz w:val="19"/>
                  <w:szCs w:val="19"/>
                  <w:shd w:val="clear" w:color="auto" w:fill="FFFFFF"/>
                </w:rPr>
                <w:t>info@kaytelsan.com.tr</w:t>
              </w:r>
            </w:hyperlink>
          </w:p>
        </w:tc>
      </w:tr>
      <w:tr w:rsidR="007D4BA7" w:rsidRPr="00C572AF" w:rsidTr="00B13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Adres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A7" w:rsidRPr="00C572AF" w:rsidRDefault="007D4BA7" w:rsidP="00B130D6">
            <w:pPr>
              <w:pStyle w:val="NormalWeb"/>
              <w:spacing w:before="0" w:beforeAutospacing="0" w:after="300" w:afterAutospacing="0" w:line="360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Osb</w:t>
            </w:r>
            <w:proofErr w:type="spellEnd"/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>. Cad. No: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  <w:r w:rsidRPr="00C572AF">
              <w:rPr>
                <w:rFonts w:ascii="Arial" w:hAnsi="Arial" w:cs="Arial"/>
                <w:color w:val="000000"/>
                <w:sz w:val="19"/>
                <w:szCs w:val="19"/>
              </w:rPr>
              <w:t xml:space="preserve"> Melikgazi / Kayseri / Türkiye</w:t>
            </w:r>
          </w:p>
        </w:tc>
      </w:tr>
    </w:tbl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 xml:space="preserve">II.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Purposes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Data</w:t>
      </w:r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Your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D4BA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7D4BA7">
        <w:rPr>
          <w:rFonts w:ascii="Arial" w:hAnsi="Arial" w:cs="Arial"/>
          <w:color w:val="000000"/>
          <w:sz w:val="19"/>
          <w:szCs w:val="19"/>
        </w:rPr>
        <w:t xml:space="preserve"> is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7D4BA7">
        <w:rPr>
          <w:rFonts w:ascii="Arial" w:hAnsi="Arial" w:cs="Arial"/>
          <w:color w:val="000000"/>
          <w:sz w:val="19"/>
          <w:szCs w:val="19"/>
        </w:rPr>
        <w:t xml:space="preserve"> as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D4BA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controller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following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purposes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accordance</w:t>
      </w:r>
      <w:proofErr w:type="spellEnd"/>
      <w:r w:rsidRPr="007D4B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D4BA7">
        <w:rPr>
          <w:rFonts w:ascii="Arial" w:hAnsi="Arial" w:cs="Arial"/>
          <w:color w:val="000000"/>
          <w:sz w:val="19"/>
          <w:szCs w:val="19"/>
        </w:rPr>
        <w:t>wi</w:t>
      </w:r>
      <w:r>
        <w:rPr>
          <w:rFonts w:ascii="Arial" w:hAnsi="Arial" w:cs="Arial"/>
          <w:color w:val="000000"/>
          <w:sz w:val="19"/>
          <w:szCs w:val="19"/>
        </w:rPr>
        <w:t>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Articles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PDPL</w:t>
      </w:r>
      <w:r w:rsidRPr="00C572AF">
        <w:rPr>
          <w:rFonts w:ascii="Arial" w:hAnsi="Arial" w:cs="Arial"/>
          <w:color w:val="000000"/>
          <w:sz w:val="19"/>
          <w:szCs w:val="19"/>
        </w:rPr>
        <w:t>:</w:t>
      </w:r>
    </w:p>
    <w:p w:rsidR="007D4BA7" w:rsidRPr="00C572AF" w:rsidRDefault="003A6BB0" w:rsidP="003A6BB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improve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develop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diversify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products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services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offer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alternatives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/legal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</w:t>
      </w:r>
      <w:r w:rsidR="0054004B">
        <w:rPr>
          <w:rFonts w:ascii="Arial" w:hAnsi="Arial" w:cs="Arial"/>
          <w:color w:val="000000"/>
          <w:sz w:val="19"/>
          <w:szCs w:val="19"/>
        </w:rPr>
        <w:t>rsons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3A6BB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3A6BB0">
        <w:rPr>
          <w:rFonts w:ascii="Arial" w:hAnsi="Arial" w:cs="Arial"/>
          <w:color w:val="000000"/>
          <w:sz w:val="19"/>
          <w:szCs w:val="19"/>
        </w:rPr>
        <w:t>wh</w:t>
      </w:r>
      <w:r>
        <w:rPr>
          <w:rFonts w:ascii="Arial" w:hAnsi="Arial" w:cs="Arial"/>
          <w:color w:val="000000"/>
          <w:sz w:val="19"/>
          <w:szCs w:val="19"/>
        </w:rPr>
        <w:t>om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relations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C37280" w:rsidP="00C37280">
      <w:pPr>
        <w:pStyle w:val="NormalWeb"/>
        <w:numPr>
          <w:ilvl w:val="0"/>
          <w:numId w:val="1"/>
        </w:numPr>
        <w:spacing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communi</w:t>
      </w:r>
      <w:r>
        <w:rPr>
          <w:rFonts w:ascii="Arial" w:hAnsi="Arial" w:cs="Arial"/>
          <w:color w:val="000000"/>
          <w:sz w:val="19"/>
          <w:szCs w:val="19"/>
        </w:rPr>
        <w:t>cation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cooperation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coordination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conduct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co</w:t>
      </w:r>
      <w:r>
        <w:rPr>
          <w:rFonts w:ascii="Arial" w:hAnsi="Arial" w:cs="Arial"/>
          <w:color w:val="000000"/>
          <w:sz w:val="19"/>
          <w:szCs w:val="19"/>
        </w:rPr>
        <w:t>mmon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business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areas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determine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needs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cus</w:t>
      </w:r>
      <w:r>
        <w:rPr>
          <w:rFonts w:ascii="Arial" w:hAnsi="Arial" w:cs="Arial"/>
          <w:color w:val="000000"/>
          <w:sz w:val="19"/>
          <w:szCs w:val="19"/>
        </w:rPr>
        <w:t>tomers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employees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fulfill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obligations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rel</w:t>
      </w:r>
      <w:r>
        <w:rPr>
          <w:rFonts w:ascii="Arial" w:hAnsi="Arial" w:cs="Arial"/>
          <w:color w:val="000000"/>
          <w:sz w:val="19"/>
          <w:szCs w:val="19"/>
        </w:rPr>
        <w:t>ated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contract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continue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advertising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an</w:t>
      </w:r>
      <w:r>
        <w:rPr>
          <w:rFonts w:ascii="Arial" w:hAnsi="Arial" w:cs="Arial"/>
          <w:color w:val="000000"/>
          <w:sz w:val="19"/>
          <w:szCs w:val="19"/>
        </w:rPr>
        <w:t>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marketing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activities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customer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follow-up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job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security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business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continuity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Pr="00C37280">
        <w:rPr>
          <w:rFonts w:ascii="Arial" w:hAnsi="Arial" w:cs="Arial"/>
          <w:color w:val="000000"/>
          <w:sz w:val="19"/>
          <w:szCs w:val="19"/>
        </w:rPr>
        <w:t xml:space="preserve"> Ve Tic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Pr="00C37280">
        <w:rPr>
          <w:rFonts w:ascii="Arial" w:hAnsi="Arial" w:cs="Arial"/>
          <w:color w:val="000000"/>
          <w:sz w:val="19"/>
          <w:szCs w:val="19"/>
        </w:rPr>
        <w:t xml:space="preserve"> Ltd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Pr="00C37280">
        <w:rPr>
          <w:rFonts w:ascii="Arial" w:hAnsi="Arial" w:cs="Arial"/>
          <w:color w:val="000000"/>
          <w:sz w:val="19"/>
          <w:szCs w:val="19"/>
        </w:rPr>
        <w:t xml:space="preserve"> Şti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7D4BA7" w:rsidRPr="00C572AF" w:rsidRDefault="00C37280" w:rsidP="00C3728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raise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improve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service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standards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C37280" w:rsidP="00C3728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determine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implement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business</w:t>
      </w:r>
      <w:proofErr w:type="spellEnd"/>
      <w:r w:rsidRPr="00C3728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C37280">
        <w:rPr>
          <w:rFonts w:ascii="Arial" w:hAnsi="Arial" w:cs="Arial"/>
          <w:color w:val="000000"/>
          <w:sz w:val="19"/>
          <w:szCs w:val="19"/>
        </w:rPr>
        <w:t>strategies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5210E1" w:rsidP="0054004B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lastRenderedPageBreak/>
        <w:t>I</w:t>
      </w:r>
      <w:r w:rsidR="0054004B" w:rsidRPr="0054004B">
        <w:rPr>
          <w:rFonts w:ascii="Arial" w:hAnsi="Arial" w:cs="Arial"/>
          <w:color w:val="000000"/>
          <w:sz w:val="19"/>
          <w:szCs w:val="19"/>
        </w:rPr>
        <w:t>n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control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contracts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Keytelsan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Metal İnşaat Nakliyat </w:t>
      </w:r>
      <w:r w:rsidR="0054004B">
        <w:rPr>
          <w:rFonts w:ascii="Arial" w:hAnsi="Arial" w:cs="Arial"/>
          <w:color w:val="000000"/>
          <w:sz w:val="19"/>
          <w:szCs w:val="19"/>
        </w:rPr>
        <w:t>San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>
        <w:rPr>
          <w:rFonts w:ascii="Arial" w:hAnsi="Arial" w:cs="Arial"/>
          <w:color w:val="000000"/>
          <w:sz w:val="19"/>
          <w:szCs w:val="19"/>
        </w:rPr>
        <w:t xml:space="preserve"> Ltd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>
        <w:rPr>
          <w:rFonts w:ascii="Arial" w:hAnsi="Arial" w:cs="Arial"/>
          <w:color w:val="000000"/>
          <w:sz w:val="19"/>
          <w:szCs w:val="19"/>
        </w:rPr>
        <w:t xml:space="preserve"> is a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party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be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fully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executed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Ltd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other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parties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fulfilled</w:t>
      </w:r>
      <w:proofErr w:type="spellEnd"/>
      <w:r w:rsidR="0054004B"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 w:rsidRPr="0054004B">
        <w:rPr>
          <w:rFonts w:ascii="Arial" w:hAnsi="Arial" w:cs="Arial"/>
          <w:color w:val="000000"/>
          <w:sz w:val="19"/>
          <w:szCs w:val="19"/>
        </w:rPr>
        <w:t>t</w:t>
      </w:r>
      <w:r w:rsidR="0054004B">
        <w:rPr>
          <w:rFonts w:ascii="Arial" w:hAnsi="Arial" w:cs="Arial"/>
          <w:color w:val="000000"/>
          <w:sz w:val="19"/>
          <w:szCs w:val="19"/>
        </w:rPr>
        <w:t>he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contracts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these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4004B">
        <w:rPr>
          <w:rFonts w:ascii="Arial" w:hAnsi="Arial" w:cs="Arial"/>
          <w:color w:val="000000"/>
          <w:sz w:val="19"/>
          <w:szCs w:val="19"/>
        </w:rPr>
        <w:t>contracts</w:t>
      </w:r>
      <w:proofErr w:type="spellEnd"/>
      <w:r w:rsidR="0054004B">
        <w:rPr>
          <w:rFonts w:ascii="Arial" w:hAnsi="Arial" w:cs="Arial"/>
          <w:color w:val="000000"/>
          <w:sz w:val="19"/>
          <w:szCs w:val="19"/>
        </w:rPr>
        <w:t>.</w:t>
      </w:r>
    </w:p>
    <w:p w:rsidR="007D4BA7" w:rsidRPr="00C572AF" w:rsidRDefault="0054004B" w:rsidP="0054004B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ensu</w:t>
      </w:r>
      <w:r>
        <w:rPr>
          <w:rFonts w:ascii="Arial" w:hAnsi="Arial" w:cs="Arial"/>
          <w:color w:val="000000"/>
          <w:sz w:val="19"/>
          <w:szCs w:val="19"/>
        </w:rPr>
        <w:t>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security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/</w:t>
      </w:r>
      <w:r w:rsidRPr="0054004B">
        <w:rPr>
          <w:rFonts w:ascii="Arial" w:hAnsi="Arial" w:cs="Arial"/>
          <w:color w:val="000000"/>
          <w:sz w:val="19"/>
          <w:szCs w:val="19"/>
        </w:rPr>
        <w:t xml:space="preserve">legal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who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relationship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54004B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54004B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54004B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 w:rsidRPr="0054004B">
        <w:rPr>
          <w:rFonts w:ascii="Arial" w:hAnsi="Arial" w:cs="Arial"/>
          <w:color w:val="000000"/>
          <w:sz w:val="19"/>
          <w:szCs w:val="19"/>
        </w:rPr>
        <w:t xml:space="preserve"> Lt</w:t>
      </w:r>
      <w:r>
        <w:rPr>
          <w:rFonts w:ascii="Arial" w:hAnsi="Arial" w:cs="Arial"/>
          <w:color w:val="000000"/>
          <w:sz w:val="19"/>
          <w:szCs w:val="19"/>
        </w:rPr>
        <w:t>d</w:t>
      </w:r>
      <w:r w:rsidR="00A13BDA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Şti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be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able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arrange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books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invoices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bank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checks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payrolls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be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issued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</w:t>
      </w:r>
      <w:r>
        <w:rPr>
          <w:rFonts w:ascii="Arial" w:hAnsi="Arial" w:cs="Arial"/>
          <w:color w:val="000000"/>
          <w:sz w:val="19"/>
          <w:szCs w:val="19"/>
        </w:rPr>
        <w:t>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Şti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i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n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accordance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legislation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security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employees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guests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buildings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belonging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control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entrances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exits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evaluate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recruitment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processes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employee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candidates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create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files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employees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maintain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human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resources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policies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Şti.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increase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morale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motivation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performance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level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satisfaction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personnel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working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Şti,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increase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their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interaction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each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other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company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their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loyalty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company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execute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purchasing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transactions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corporate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correspondence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create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statistical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2476A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record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visitor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provide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feedback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</w:t>
      </w:r>
      <w:r w:rsidRPr="002476A7">
        <w:rPr>
          <w:rFonts w:ascii="Arial" w:hAnsi="Arial" w:cs="Arial"/>
          <w:color w:val="000000"/>
          <w:sz w:val="19"/>
          <w:szCs w:val="19"/>
        </w:rPr>
        <w:t xml:space="preserve">n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visiting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website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76A7" w:rsidP="002476A7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addition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these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purposes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such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as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performing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necessary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quality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standard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audits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fulfilling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other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obligations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determined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476A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76A7">
        <w:rPr>
          <w:rFonts w:ascii="Arial" w:hAnsi="Arial" w:cs="Arial"/>
          <w:color w:val="000000"/>
          <w:sz w:val="19"/>
          <w:szCs w:val="19"/>
        </w:rPr>
        <w:t>regulations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.</w:t>
      </w:r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> </w:t>
      </w:r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 xml:space="preserve">III. </w:t>
      </w:r>
      <w:r w:rsidR="006D7B62" w:rsidRPr="006D7B62">
        <w:rPr>
          <w:rFonts w:ascii="Arial" w:hAnsi="Arial" w:cs="Arial"/>
          <w:color w:val="000000"/>
          <w:sz w:val="19"/>
          <w:szCs w:val="19"/>
        </w:rPr>
        <w:t xml:space="preserve">Transfer of </w:t>
      </w:r>
      <w:proofErr w:type="spellStart"/>
      <w:r w:rsidR="006D7B62" w:rsidRPr="006D7B62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="006D7B62" w:rsidRPr="006D7B62">
        <w:rPr>
          <w:rFonts w:ascii="Arial" w:hAnsi="Arial" w:cs="Arial"/>
          <w:color w:val="000000"/>
          <w:sz w:val="19"/>
          <w:szCs w:val="19"/>
        </w:rPr>
        <w:t xml:space="preserve"> Data</w:t>
      </w:r>
    </w:p>
    <w:p w:rsidR="007D4BA7" w:rsidRPr="00C572AF" w:rsidRDefault="006D7B62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6D7B62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we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process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framework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above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purposes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taking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into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account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8th </w:t>
      </w:r>
      <w:proofErr w:type="spellStart"/>
      <w:r w:rsidRPr="006D7B62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6D7B62">
        <w:rPr>
          <w:rFonts w:ascii="Arial" w:hAnsi="Arial" w:cs="Arial"/>
          <w:color w:val="000000"/>
          <w:sz w:val="19"/>
          <w:szCs w:val="19"/>
        </w:rPr>
        <w:t xml:space="preserve"> 9th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articles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PDPL</w:t>
      </w:r>
      <w:r w:rsidRPr="006D7B62">
        <w:rPr>
          <w:rFonts w:ascii="Arial" w:hAnsi="Arial" w:cs="Arial"/>
          <w:color w:val="000000"/>
          <w:sz w:val="19"/>
          <w:szCs w:val="19"/>
        </w:rPr>
        <w:t>.</w:t>
      </w:r>
    </w:p>
    <w:p w:rsidR="00243A42" w:rsidRDefault="00243A42" w:rsidP="00243A42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business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partners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</w:t>
      </w:r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fulfill</w:t>
      </w:r>
      <w:r>
        <w:rPr>
          <w:rFonts w:ascii="Arial" w:hAnsi="Arial" w:cs="Arial"/>
          <w:color w:val="000000"/>
          <w:sz w:val="19"/>
          <w:szCs w:val="19"/>
        </w:rPr>
        <w:t>ing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activities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ensuring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its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43A42">
        <w:rPr>
          <w:rFonts w:ascii="Arial" w:hAnsi="Arial" w:cs="Arial"/>
          <w:color w:val="000000"/>
          <w:sz w:val="19"/>
          <w:szCs w:val="19"/>
        </w:rPr>
        <w:t>continuity</w:t>
      </w:r>
      <w:proofErr w:type="spellEnd"/>
      <w:r w:rsidRPr="00243A42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43A42" w:rsidP="00243A42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suppliers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limitaions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providing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products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>
        <w:rPr>
          <w:rFonts w:ascii="Arial" w:hAnsi="Arial" w:cs="Arial"/>
          <w:color w:val="000000"/>
          <w:sz w:val="19"/>
          <w:szCs w:val="19"/>
        </w:rPr>
        <w:t>services</w:t>
      </w:r>
      <w:proofErr w:type="spellEnd"/>
      <w:r w:rsidR="002F23CD">
        <w:rPr>
          <w:rFonts w:ascii="Arial" w:hAnsi="Arial" w:cs="Arial"/>
          <w:color w:val="000000"/>
          <w:sz w:val="19"/>
          <w:szCs w:val="19"/>
        </w:rPr>
        <w:t>,</w:t>
      </w:r>
    </w:p>
    <w:p w:rsidR="002F23CD" w:rsidRDefault="002F23CD" w:rsidP="002F23CD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relevant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public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institutions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organizations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especially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SGK, in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fulfill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obligations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stipulated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security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>,</w:t>
      </w:r>
    </w:p>
    <w:p w:rsidR="002F23CD" w:rsidRDefault="002F23CD" w:rsidP="002F23CD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meet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social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financial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employed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 Şti,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especially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banks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other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private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public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entities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F23CD" w:rsidP="002F23CD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legally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authorized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public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institutions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organizations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judicial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organs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line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demands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relevant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public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institutions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organizations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limited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purposes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request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2F23CD" w:rsidP="002F23CD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lastRenderedPageBreak/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companies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receive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service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carry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out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social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cultural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events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as</w:t>
      </w:r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gatherings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conference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etc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>.</w:t>
      </w:r>
    </w:p>
    <w:p w:rsidR="007D4BA7" w:rsidRPr="00C572AF" w:rsidRDefault="002F23CD" w:rsidP="002F23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scope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occupational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health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safety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measures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health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employees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can be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transferred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relevant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institutions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insurance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companies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order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enable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them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wor</w:t>
      </w:r>
      <w:r>
        <w:rPr>
          <w:rFonts w:ascii="Arial" w:hAnsi="Arial" w:cs="Arial"/>
          <w:color w:val="000000"/>
          <w:sz w:val="19"/>
          <w:szCs w:val="19"/>
        </w:rPr>
        <w:t>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healthy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work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environment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. </w:t>
      </w:r>
    </w:p>
    <w:p w:rsidR="002F23CD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 xml:space="preserve">IV.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Method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Reason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Collecting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2F23CD" w:rsidRPr="002F23CD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="002F23CD" w:rsidRPr="002F23CD">
        <w:rPr>
          <w:rFonts w:ascii="Arial" w:hAnsi="Arial" w:cs="Arial"/>
          <w:color w:val="000000"/>
          <w:sz w:val="19"/>
          <w:szCs w:val="19"/>
        </w:rPr>
        <w:t xml:space="preserve"> Data</w:t>
      </w:r>
    </w:p>
    <w:p w:rsidR="00B22347" w:rsidRDefault="002F23CD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Your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2F23CD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will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be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collected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behalf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Metal İnş</w:t>
      </w:r>
      <w:r w:rsidR="00B22347">
        <w:rPr>
          <w:rFonts w:ascii="Arial" w:hAnsi="Arial" w:cs="Arial"/>
          <w:color w:val="000000"/>
          <w:sz w:val="19"/>
          <w:szCs w:val="19"/>
        </w:rPr>
        <w:t>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>
        <w:rPr>
          <w:rFonts w:ascii="Arial" w:hAnsi="Arial" w:cs="Arial"/>
          <w:color w:val="000000"/>
          <w:sz w:val="19"/>
          <w:szCs w:val="19"/>
        </w:rPr>
        <w:t xml:space="preserve"> Şti. </w:t>
      </w:r>
      <w:proofErr w:type="spellStart"/>
      <w:r w:rsidR="00B22347" w:rsidRPr="002F23CD">
        <w:rPr>
          <w:rFonts w:ascii="Arial" w:hAnsi="Arial" w:cs="Arial"/>
          <w:color w:val="000000"/>
          <w:sz w:val="19"/>
          <w:szCs w:val="19"/>
        </w:rPr>
        <w:t>through</w:t>
      </w:r>
      <w:proofErr w:type="spellEnd"/>
      <w:r w:rsidR="00B22347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2F23CD">
        <w:rPr>
          <w:rFonts w:ascii="Arial" w:hAnsi="Arial" w:cs="Arial"/>
          <w:color w:val="000000"/>
          <w:sz w:val="19"/>
          <w:szCs w:val="19"/>
        </w:rPr>
        <w:t>written</w:t>
      </w:r>
      <w:proofErr w:type="spellEnd"/>
      <w:r w:rsidR="00B22347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2F23CD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="00B22347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2F23CD">
        <w:rPr>
          <w:rFonts w:ascii="Arial" w:hAnsi="Arial" w:cs="Arial"/>
          <w:color w:val="000000"/>
          <w:sz w:val="19"/>
          <w:szCs w:val="19"/>
        </w:rPr>
        <w:t>electronic</w:t>
      </w:r>
      <w:proofErr w:type="spellEnd"/>
      <w:r w:rsidR="00B22347"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2F23CD">
        <w:rPr>
          <w:rFonts w:ascii="Arial" w:hAnsi="Arial" w:cs="Arial"/>
          <w:color w:val="000000"/>
          <w:sz w:val="19"/>
          <w:szCs w:val="19"/>
        </w:rPr>
        <w:t>channels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submitted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real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legal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authorized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process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2F23CD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application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forms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collected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scope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your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express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consent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data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conditions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stipulated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2F23CD">
        <w:rPr>
          <w:rFonts w:ascii="Arial" w:hAnsi="Arial" w:cs="Arial"/>
          <w:color w:val="000000"/>
          <w:sz w:val="19"/>
          <w:szCs w:val="19"/>
        </w:rPr>
        <w:t>law</w:t>
      </w:r>
      <w:proofErr w:type="spellEnd"/>
      <w:r w:rsidRPr="002F23CD">
        <w:rPr>
          <w:rFonts w:ascii="Arial" w:hAnsi="Arial" w:cs="Arial"/>
          <w:color w:val="000000"/>
          <w:sz w:val="19"/>
          <w:szCs w:val="19"/>
        </w:rPr>
        <w:t>.</w:t>
      </w:r>
      <w:r w:rsidR="00B22347" w:rsidRPr="00B22347"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This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is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obtained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presenting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administrative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activities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framework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B22347" w:rsidRPr="00B22347">
        <w:rPr>
          <w:rFonts w:ascii="Arial" w:hAnsi="Arial" w:cs="Arial"/>
          <w:color w:val="000000"/>
          <w:sz w:val="19"/>
          <w:szCs w:val="19"/>
        </w:rPr>
        <w:t>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carry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out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its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services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maintain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its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commercial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life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fulfill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its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responsibilities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arising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from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</w:t>
      </w:r>
      <w:r w:rsidR="00B22347">
        <w:rPr>
          <w:rFonts w:ascii="Arial" w:hAnsi="Arial" w:cs="Arial"/>
          <w:color w:val="000000"/>
          <w:sz w:val="19"/>
          <w:szCs w:val="19"/>
        </w:rPr>
        <w:t>e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completely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correctly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>.</w:t>
      </w:r>
      <w:proofErr w:type="gramEnd"/>
    </w:p>
    <w:p w:rsidR="007D4BA7" w:rsidRPr="00C572AF" w:rsidRDefault="007D4BA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572AF">
        <w:rPr>
          <w:rFonts w:ascii="Arial" w:hAnsi="Arial" w:cs="Arial"/>
          <w:color w:val="000000"/>
          <w:sz w:val="19"/>
          <w:szCs w:val="19"/>
        </w:rPr>
        <w:t xml:space="preserve">V.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B22347"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 w:rsidRPr="00B22347">
        <w:rPr>
          <w:rFonts w:ascii="Arial" w:hAnsi="Arial" w:cs="Arial"/>
          <w:color w:val="000000"/>
          <w:sz w:val="19"/>
          <w:szCs w:val="19"/>
        </w:rPr>
        <w:t>Rela</w:t>
      </w:r>
      <w:r w:rsidR="00B22347">
        <w:rPr>
          <w:rFonts w:ascii="Arial" w:hAnsi="Arial" w:cs="Arial"/>
          <w:color w:val="000000"/>
          <w:sz w:val="19"/>
          <w:szCs w:val="19"/>
        </w:rPr>
        <w:t>ted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Person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22347">
        <w:rPr>
          <w:rFonts w:ascii="Arial" w:hAnsi="Arial" w:cs="Arial"/>
          <w:color w:val="000000"/>
          <w:sz w:val="19"/>
          <w:szCs w:val="19"/>
        </w:rPr>
        <w:t>under</w:t>
      </w:r>
      <w:proofErr w:type="spellEnd"/>
      <w:r w:rsidR="00B22347">
        <w:rPr>
          <w:rFonts w:ascii="Arial" w:hAnsi="Arial" w:cs="Arial"/>
          <w:color w:val="000000"/>
          <w:sz w:val="19"/>
          <w:szCs w:val="19"/>
        </w:rPr>
        <w:t xml:space="preserve"> PDPL.</w:t>
      </w:r>
    </w:p>
    <w:p w:rsidR="007D4BA7" w:rsidRPr="00C572AF" w:rsidRDefault="00B22347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B22347">
        <w:rPr>
          <w:rFonts w:ascii="Arial" w:hAnsi="Arial" w:cs="Arial"/>
          <w:color w:val="000000"/>
          <w:sz w:val="19"/>
          <w:szCs w:val="19"/>
        </w:rPr>
        <w:t xml:space="preserve">Real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whose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B22347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Metal İnşaat Nakliyat San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B22347">
        <w:rPr>
          <w:rFonts w:ascii="Arial" w:hAnsi="Arial" w:cs="Arial"/>
          <w:color w:val="000000"/>
          <w:sz w:val="19"/>
          <w:szCs w:val="19"/>
        </w:rPr>
        <w:t xml:space="preserve"> Ve Tic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B22347">
        <w:rPr>
          <w:rFonts w:ascii="Arial" w:hAnsi="Arial" w:cs="Arial"/>
          <w:color w:val="000000"/>
          <w:sz w:val="19"/>
          <w:szCs w:val="19"/>
        </w:rPr>
        <w:t xml:space="preserve"> Ltd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B22347">
        <w:rPr>
          <w:rFonts w:ascii="Arial" w:hAnsi="Arial" w:cs="Arial"/>
          <w:color w:val="000000"/>
          <w:sz w:val="19"/>
          <w:szCs w:val="19"/>
        </w:rPr>
        <w:t xml:space="preserve"> Şti</w:t>
      </w:r>
      <w:r w:rsidR="00F30A06">
        <w:rPr>
          <w:rFonts w:ascii="Arial" w:hAnsi="Arial" w:cs="Arial"/>
          <w:color w:val="000000"/>
          <w:sz w:val="19"/>
          <w:szCs w:val="19"/>
        </w:rPr>
        <w:t>.</w:t>
      </w:r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following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 w:rsidRPr="00B22347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B22347">
        <w:rPr>
          <w:rFonts w:ascii="Arial" w:hAnsi="Arial" w:cs="Arial"/>
          <w:color w:val="000000"/>
          <w:sz w:val="19"/>
          <w:szCs w:val="19"/>
        </w:rPr>
        <w:t>accorda</w:t>
      </w:r>
      <w:r>
        <w:rPr>
          <w:rFonts w:ascii="Arial" w:hAnsi="Arial" w:cs="Arial"/>
          <w:color w:val="000000"/>
          <w:sz w:val="19"/>
          <w:szCs w:val="19"/>
        </w:rPr>
        <w:t>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Article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11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PDPL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: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995595">
        <w:rPr>
          <w:rFonts w:ascii="Arial" w:hAnsi="Arial" w:cs="Arial"/>
          <w:color w:val="000000"/>
          <w:sz w:val="19"/>
          <w:szCs w:val="19"/>
        </w:rPr>
        <w:t xml:space="preserve">Learning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whether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is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not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Requesting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information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if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has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been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995595">
        <w:rPr>
          <w:rFonts w:ascii="Arial" w:hAnsi="Arial" w:cs="Arial"/>
          <w:color w:val="000000"/>
          <w:sz w:val="19"/>
          <w:szCs w:val="19"/>
        </w:rPr>
        <w:t xml:space="preserve">Learning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whether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used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appropriately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their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purpose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not</w:t>
      </w:r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995595">
        <w:rPr>
          <w:rFonts w:ascii="Arial" w:hAnsi="Arial" w:cs="Arial"/>
          <w:color w:val="000000"/>
          <w:sz w:val="19"/>
          <w:szCs w:val="19"/>
        </w:rPr>
        <w:t xml:space="preserve">Third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parties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recipients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recipient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categories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whom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will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be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transferred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domestically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abroad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request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correction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incomplete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incorrect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request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notification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transactions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made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this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scope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third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parties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whom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data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transferred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request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deletion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destruction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stop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said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activity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notify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third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parties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whom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</w:t>
      </w:r>
      <w:r>
        <w:rPr>
          <w:rFonts w:ascii="Arial" w:hAnsi="Arial" w:cs="Arial"/>
          <w:color w:val="000000"/>
          <w:sz w:val="19"/>
          <w:szCs w:val="19"/>
        </w:rPr>
        <w:t>sonal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data has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transferred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95595">
        <w:rPr>
          <w:rFonts w:ascii="Arial" w:hAnsi="Arial" w:cs="Arial"/>
          <w:color w:val="000000"/>
          <w:sz w:val="19"/>
          <w:szCs w:val="19"/>
        </w:rPr>
        <w:t xml:space="preserve">in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reasons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requiring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its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disappear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</w:t>
      </w:r>
      <w:r w:rsidRPr="00995595">
        <w:rPr>
          <w:rFonts w:ascii="Arial" w:hAnsi="Arial" w:cs="Arial"/>
          <w:color w:val="000000"/>
          <w:sz w:val="19"/>
          <w:szCs w:val="19"/>
        </w:rPr>
        <w:t>espite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being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accord</w:t>
      </w:r>
      <w:r>
        <w:rPr>
          <w:rFonts w:ascii="Arial" w:hAnsi="Arial" w:cs="Arial"/>
          <w:color w:val="000000"/>
          <w:sz w:val="19"/>
          <w:szCs w:val="19"/>
        </w:rPr>
        <w:t>ance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provisions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PDPL</w:t>
      </w:r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other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</w:t>
      </w:r>
      <w:r>
        <w:rPr>
          <w:rFonts w:ascii="Arial" w:hAnsi="Arial" w:cs="Arial"/>
          <w:color w:val="000000"/>
          <w:sz w:val="19"/>
          <w:szCs w:val="19"/>
        </w:rPr>
        <w:t>levant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laws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object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emergence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a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result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against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person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herself</w:t>
      </w:r>
      <w:proofErr w:type="spellEnd"/>
      <w:r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himself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analyzing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processed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995595"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exclusively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through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automated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systems</w:t>
      </w:r>
      <w:proofErr w:type="spellEnd"/>
      <w:r w:rsidR="007D4BA7" w:rsidRPr="00C572AF">
        <w:rPr>
          <w:rFonts w:ascii="Arial" w:hAnsi="Arial" w:cs="Arial"/>
          <w:color w:val="000000"/>
          <w:sz w:val="19"/>
          <w:szCs w:val="19"/>
        </w:rPr>
        <w:t>,</w:t>
      </w:r>
    </w:p>
    <w:p w:rsidR="007D4BA7" w:rsidRPr="00C572AF" w:rsidRDefault="00995595" w:rsidP="009955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request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compensation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damage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damage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due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995595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995595">
        <w:rPr>
          <w:rFonts w:ascii="Arial" w:hAnsi="Arial" w:cs="Arial"/>
          <w:color w:val="000000"/>
          <w:sz w:val="19"/>
          <w:szCs w:val="19"/>
        </w:rPr>
        <w:t xml:space="preserve"> ille</w:t>
      </w:r>
      <w:r>
        <w:rPr>
          <w:rFonts w:ascii="Arial" w:hAnsi="Arial" w:cs="Arial"/>
          <w:color w:val="000000"/>
          <w:sz w:val="19"/>
          <w:szCs w:val="19"/>
        </w:rPr>
        <w:t xml:space="preserve">gal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processing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data</w:t>
      </w:r>
      <w:proofErr w:type="gramEnd"/>
      <w:r w:rsidR="007D4BA7" w:rsidRPr="00C572AF">
        <w:rPr>
          <w:rFonts w:ascii="Arial" w:hAnsi="Arial" w:cs="Arial"/>
          <w:color w:val="000000"/>
          <w:sz w:val="19"/>
          <w:szCs w:val="19"/>
        </w:rPr>
        <w:t>.</w:t>
      </w:r>
    </w:p>
    <w:p w:rsidR="00A13BDA" w:rsidRDefault="00A13BDA" w:rsidP="007D4BA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relevant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submit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their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requests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regarding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rights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company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Kaytelsan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Metal İnşaat Nakliyat San. Ve Tic. Ltd.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Şti.'s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Osb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. 16. Cad. No: 17 Melikgazi / Kayseri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notice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be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taken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through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notary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public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applications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company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submitting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an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identity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card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requests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lastRenderedPageBreak/>
        <w:t>person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concerned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evaluated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resolved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free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charge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as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soon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as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possible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ultimately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within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thirty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(30)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days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at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latest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In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case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evaluation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decision-making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process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also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requires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cost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fee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tariff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determined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Communiqué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on Application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Procedures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Principles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Data Controller is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taken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as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basis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After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relevant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persons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apply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our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company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if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are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not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satisfied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response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application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can file a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complaint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Personal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Data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Protection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color w:val="000000"/>
          <w:sz w:val="19"/>
          <w:szCs w:val="19"/>
        </w:rPr>
        <w:t>Authority</w:t>
      </w:r>
      <w:proofErr w:type="spellEnd"/>
      <w:r w:rsidRPr="00A13BDA">
        <w:rPr>
          <w:rFonts w:ascii="Arial" w:hAnsi="Arial" w:cs="Arial"/>
          <w:color w:val="000000"/>
          <w:sz w:val="19"/>
          <w:szCs w:val="19"/>
        </w:rPr>
        <w:t>.</w:t>
      </w:r>
    </w:p>
    <w:p w:rsidR="00282DA2" w:rsidRPr="00A13BDA" w:rsidRDefault="00A13BDA" w:rsidP="007D4BA7">
      <w:pPr>
        <w:rPr>
          <w:rFonts w:ascii="Arial" w:hAnsi="Arial" w:cs="Arial"/>
          <w:sz w:val="19"/>
          <w:szCs w:val="19"/>
        </w:rPr>
      </w:pPr>
      <w:proofErr w:type="spellStart"/>
      <w:r w:rsidRPr="00A13BDA">
        <w:rPr>
          <w:rFonts w:ascii="Arial" w:hAnsi="Arial" w:cs="Arial"/>
          <w:sz w:val="19"/>
          <w:szCs w:val="19"/>
        </w:rPr>
        <w:t>Click</w:t>
      </w:r>
      <w:proofErr w:type="spellEnd"/>
      <w:r w:rsidRPr="00A13BD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13BDA">
        <w:rPr>
          <w:rFonts w:ascii="Arial" w:hAnsi="Arial" w:cs="Arial"/>
          <w:sz w:val="19"/>
          <w:szCs w:val="19"/>
        </w:rPr>
        <w:t>For</w:t>
      </w:r>
      <w:proofErr w:type="spellEnd"/>
      <w:r w:rsidRPr="00A13BDA">
        <w:rPr>
          <w:rFonts w:ascii="Arial" w:hAnsi="Arial" w:cs="Arial"/>
          <w:sz w:val="19"/>
          <w:szCs w:val="19"/>
        </w:rPr>
        <w:t xml:space="preserve"> Application Form…</w:t>
      </w:r>
    </w:p>
    <w:sectPr w:rsidR="00282DA2" w:rsidRPr="00A13BDA" w:rsidSect="00833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7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DD" w:rsidRDefault="005721DD">
      <w:r>
        <w:separator/>
      </w:r>
    </w:p>
  </w:endnote>
  <w:endnote w:type="continuationSeparator" w:id="0">
    <w:p w:rsidR="005721DD" w:rsidRDefault="005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A" w:rsidRPr="009A154C" w:rsidRDefault="005721DD" w:rsidP="009A154C">
    <w:pPr>
      <w:pStyle w:val="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DD" w:rsidRDefault="005721DD">
      <w:r>
        <w:separator/>
      </w:r>
    </w:p>
  </w:footnote>
  <w:footnote w:type="continuationSeparator" w:id="0">
    <w:p w:rsidR="005721DD" w:rsidRDefault="0057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FC" w:rsidRDefault="005721DD">
    <w:pPr>
      <w:pStyle w:val="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823" o:spid="_x0000_s2050" type="#_x0000_t75" style="position:absolute;margin-left:0;margin-top:0;width:453.55pt;height:382.25pt;z-index:-251656192;mso-position-horizontal:center;mso-position-horizontal-relative:margin;mso-position-vertical:center;mso-position-vertical-relative:margin" o:allowincell="f">
          <v:imagedata r:id="rId1" o:title="tamamen BEYA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83" w:rsidRDefault="007D4BA7" w:rsidP="0083348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9072"/>
      </w:tabs>
      <w:ind w:left="708"/>
      <w:jc w:val="both"/>
      <w:rPr>
        <w:b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5306060</wp:posOffset>
              </wp:positionV>
              <wp:extent cx="716280" cy="329565"/>
              <wp:effectExtent l="0" t="0" r="3810" b="0"/>
              <wp:wrapNone/>
              <wp:docPr id="545" name="Dikdörtgen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95B" w:rsidRDefault="004F314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0A0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545" o:spid="_x0000_s1026" style="position:absolute;left:0;text-align:left;margin-left:538.6pt;margin-top:417.8pt;width:56.4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" o:allowincell="f" stroked="f">
              <v:textbox>
                <w:txbxContent>
                  <w:p w:rsidR="0034595B" w:rsidRDefault="004F314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0A0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F314E">
      <w:rPr>
        <w:b/>
        <w:color w:val="7F7F7F"/>
      </w:rPr>
      <w:tab/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FC" w:rsidRDefault="005721DD">
    <w:pPr>
      <w:pStyle w:val="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2822" o:spid="_x0000_s2049" type="#_x0000_t75" style="position:absolute;margin-left:0;margin-top:0;width:453.55pt;height:382.25pt;z-index:-251657216;mso-position-horizontal:center;mso-position-horizontal-relative:margin;mso-position-vertical:center;mso-position-vertical-relative:margin" o:allowincell="f">
          <v:imagedata r:id="rId1" o:title="tamamen BEYA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B59"/>
    <w:multiLevelType w:val="multilevel"/>
    <w:tmpl w:val="1C32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81E0A"/>
    <w:multiLevelType w:val="multilevel"/>
    <w:tmpl w:val="234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63AD6"/>
    <w:multiLevelType w:val="multilevel"/>
    <w:tmpl w:val="D990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AD"/>
    <w:rsid w:val="00243A42"/>
    <w:rsid w:val="002476A7"/>
    <w:rsid w:val="00282DA2"/>
    <w:rsid w:val="002F23CD"/>
    <w:rsid w:val="003A6BB0"/>
    <w:rsid w:val="004F314E"/>
    <w:rsid w:val="005210E1"/>
    <w:rsid w:val="0054004B"/>
    <w:rsid w:val="005721DD"/>
    <w:rsid w:val="006D7B62"/>
    <w:rsid w:val="007C41AD"/>
    <w:rsid w:val="007D4BA7"/>
    <w:rsid w:val="00995595"/>
    <w:rsid w:val="00A13BDA"/>
    <w:rsid w:val="00B22347"/>
    <w:rsid w:val="00C37280"/>
    <w:rsid w:val="00F30A06"/>
    <w:rsid w:val="00F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56E9E1"/>
  <w15:chartTrackingRefBased/>
  <w15:docId w15:val="{A31369CB-1AD4-4BD9-84FE-33F6ED5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7D4B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7D4B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D4BA7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7D4BA7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semiHidden/>
    <w:unhideWhenUsed/>
    <w:rsid w:val="007D4BA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7D4B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telsan.com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aytelsan.com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2020-11-20T06:52:00Z</dcterms:created>
  <dcterms:modified xsi:type="dcterms:W3CDTF">2020-11-24T09:12:00Z</dcterms:modified>
</cp:coreProperties>
</file>